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ABC0" w14:textId="26457DB2" w:rsidR="001F2E68" w:rsidRDefault="001F2E68" w:rsidP="007C72D0">
      <w:pPr>
        <w:numPr>
          <w:ilvl w:val="0"/>
          <w:numId w:val="1"/>
        </w:numPr>
        <w:tabs>
          <w:tab w:val="clear" w:pos="720"/>
          <w:tab w:val="num" w:pos="360"/>
        </w:tabs>
        <w:spacing w:before="240"/>
        <w:ind w:left="360"/>
        <w:jc w:val="both"/>
        <w:rPr>
          <w:rFonts w:ascii="Arial" w:hAnsi="Arial" w:cs="Arial"/>
          <w:bCs/>
          <w:spacing w:val="-3"/>
          <w:sz w:val="22"/>
          <w:szCs w:val="22"/>
        </w:rPr>
      </w:pPr>
      <w:r w:rsidRPr="001F2E68">
        <w:rPr>
          <w:rFonts w:ascii="Arial" w:hAnsi="Arial" w:cs="Arial"/>
          <w:bCs/>
          <w:spacing w:val="-3"/>
          <w:sz w:val="22"/>
          <w:szCs w:val="22"/>
        </w:rPr>
        <w:t xml:space="preserve">Ensuring Queensland has the workforce needed to meet the skills and labour demand associated with the energy transformation has been identified as a critical enabler for the successful delivery of the </w:t>
      </w:r>
      <w:r w:rsidRPr="001F2E68">
        <w:rPr>
          <w:rFonts w:ascii="Arial" w:hAnsi="Arial" w:cs="Arial"/>
          <w:bCs/>
          <w:i/>
          <w:iCs/>
          <w:spacing w:val="-3"/>
          <w:sz w:val="22"/>
          <w:szCs w:val="22"/>
        </w:rPr>
        <w:t>Queensland Energy and Jobs Plan</w:t>
      </w:r>
      <w:r w:rsidRPr="001F2E68">
        <w:rPr>
          <w:rFonts w:ascii="Arial" w:hAnsi="Arial" w:cs="Arial"/>
          <w:bCs/>
          <w:spacing w:val="-3"/>
          <w:sz w:val="22"/>
          <w:szCs w:val="22"/>
        </w:rPr>
        <w:t xml:space="preserve">. Likewise, the </w:t>
      </w:r>
      <w:r w:rsidRPr="001F2E68">
        <w:rPr>
          <w:rFonts w:ascii="Arial" w:hAnsi="Arial" w:cs="Arial"/>
          <w:bCs/>
          <w:i/>
          <w:iCs/>
          <w:spacing w:val="-3"/>
          <w:sz w:val="22"/>
          <w:szCs w:val="22"/>
        </w:rPr>
        <w:t>Good jobs. Good people: Queensland Workforce Strategy 2022-2032</w:t>
      </w:r>
      <w:r w:rsidRPr="001F2E68">
        <w:rPr>
          <w:rFonts w:ascii="Arial" w:hAnsi="Arial" w:cs="Arial"/>
          <w:bCs/>
          <w:spacing w:val="-3"/>
          <w:sz w:val="22"/>
          <w:szCs w:val="22"/>
        </w:rPr>
        <w:t xml:space="preserve"> (QWS) recognises the need to develop the skills pathways required for the growing clean energy economy, including the critical skills required for Queensland to embrace the emerging opportunities in the clean energy sector.</w:t>
      </w:r>
    </w:p>
    <w:p w14:paraId="0D5CAF59" w14:textId="73F7A0C8" w:rsidR="003051D3" w:rsidRDefault="00041373" w:rsidP="007C72D0">
      <w:pPr>
        <w:numPr>
          <w:ilvl w:val="0"/>
          <w:numId w:val="1"/>
        </w:numPr>
        <w:tabs>
          <w:tab w:val="clear" w:pos="720"/>
          <w:tab w:val="num" w:pos="360"/>
        </w:tabs>
        <w:spacing w:before="240"/>
        <w:ind w:left="360"/>
        <w:jc w:val="both"/>
        <w:rPr>
          <w:rFonts w:ascii="Arial" w:hAnsi="Arial" w:cs="Arial"/>
          <w:bCs/>
          <w:spacing w:val="-3"/>
          <w:sz w:val="22"/>
          <w:szCs w:val="22"/>
        </w:rPr>
      </w:pPr>
      <w:r w:rsidRPr="00041373">
        <w:rPr>
          <w:rFonts w:ascii="Arial" w:hAnsi="Arial" w:cs="Arial"/>
          <w:bCs/>
          <w:i/>
          <w:iCs/>
          <w:spacing w:val="-3"/>
          <w:sz w:val="22"/>
          <w:szCs w:val="22"/>
        </w:rPr>
        <w:t>Queensland’s</w:t>
      </w:r>
      <w:r w:rsidR="006A1978" w:rsidRPr="00041373">
        <w:rPr>
          <w:rFonts w:ascii="Arial" w:hAnsi="Arial" w:cs="Arial"/>
          <w:bCs/>
          <w:i/>
          <w:iCs/>
          <w:spacing w:val="-3"/>
          <w:sz w:val="22"/>
          <w:szCs w:val="22"/>
        </w:rPr>
        <w:t xml:space="preserve"> </w:t>
      </w:r>
      <w:r w:rsidR="00B149BF" w:rsidRPr="00713C90">
        <w:rPr>
          <w:rFonts w:ascii="Arial" w:hAnsi="Arial" w:cs="Arial"/>
          <w:bCs/>
          <w:i/>
          <w:iCs/>
          <w:spacing w:val="-3"/>
          <w:sz w:val="22"/>
          <w:szCs w:val="22"/>
        </w:rPr>
        <w:t xml:space="preserve">Clean Energy Workforce Roadmap </w:t>
      </w:r>
      <w:r w:rsidR="00B149BF">
        <w:rPr>
          <w:rFonts w:ascii="Arial" w:hAnsi="Arial" w:cs="Arial"/>
          <w:bCs/>
          <w:spacing w:val="-3"/>
          <w:sz w:val="22"/>
          <w:szCs w:val="22"/>
        </w:rPr>
        <w:t>(Roadmap)</w:t>
      </w:r>
      <w:r w:rsidR="00AE5762">
        <w:rPr>
          <w:rFonts w:ascii="Arial" w:hAnsi="Arial" w:cs="Arial"/>
          <w:bCs/>
          <w:spacing w:val="-3"/>
          <w:sz w:val="22"/>
          <w:szCs w:val="22"/>
        </w:rPr>
        <w:t xml:space="preserve"> builds on the strong foundation in the QWS to</w:t>
      </w:r>
      <w:r w:rsidR="00B149BF">
        <w:rPr>
          <w:rFonts w:ascii="Arial" w:hAnsi="Arial" w:cs="Arial"/>
          <w:bCs/>
          <w:spacing w:val="-3"/>
          <w:sz w:val="22"/>
          <w:szCs w:val="22"/>
        </w:rPr>
        <w:t xml:space="preserve"> </w:t>
      </w:r>
      <w:r w:rsidR="006A1978" w:rsidRPr="006A1978">
        <w:rPr>
          <w:rFonts w:ascii="Arial" w:hAnsi="Arial" w:cs="Arial"/>
          <w:bCs/>
          <w:spacing w:val="-3"/>
          <w:sz w:val="22"/>
          <w:szCs w:val="22"/>
        </w:rPr>
        <w:t>set a path to achieving a clear visio</w:t>
      </w:r>
      <w:r w:rsidR="00862534">
        <w:rPr>
          <w:rFonts w:ascii="Arial" w:hAnsi="Arial" w:cs="Arial"/>
          <w:bCs/>
          <w:spacing w:val="-3"/>
          <w:sz w:val="22"/>
          <w:szCs w:val="22"/>
        </w:rPr>
        <w:t xml:space="preserve">n for a </w:t>
      </w:r>
      <w:r w:rsidR="00E271E5">
        <w:rPr>
          <w:rFonts w:ascii="Arial" w:hAnsi="Arial" w:cs="Arial"/>
          <w:bCs/>
          <w:spacing w:val="-3"/>
          <w:sz w:val="22"/>
          <w:szCs w:val="22"/>
        </w:rPr>
        <w:t xml:space="preserve">skilled, ready workforce delivering </w:t>
      </w:r>
      <w:r w:rsidR="00042B7E">
        <w:rPr>
          <w:rFonts w:ascii="Arial" w:hAnsi="Arial" w:cs="Arial"/>
          <w:bCs/>
          <w:spacing w:val="-3"/>
          <w:sz w:val="22"/>
          <w:szCs w:val="22"/>
        </w:rPr>
        <w:t>Queensland’s</w:t>
      </w:r>
      <w:r w:rsidR="00E271E5">
        <w:rPr>
          <w:rFonts w:ascii="Arial" w:hAnsi="Arial" w:cs="Arial"/>
          <w:bCs/>
          <w:spacing w:val="-3"/>
          <w:sz w:val="22"/>
          <w:szCs w:val="22"/>
        </w:rPr>
        <w:t xml:space="preserve"> clean energy </w:t>
      </w:r>
      <w:r w:rsidR="00042B7E">
        <w:rPr>
          <w:rFonts w:ascii="Arial" w:hAnsi="Arial" w:cs="Arial"/>
          <w:bCs/>
          <w:spacing w:val="-3"/>
          <w:sz w:val="22"/>
          <w:szCs w:val="22"/>
        </w:rPr>
        <w:t>transformation</w:t>
      </w:r>
      <w:r w:rsidR="00AC1339">
        <w:rPr>
          <w:rFonts w:ascii="Arial" w:hAnsi="Arial" w:cs="Arial"/>
          <w:bCs/>
          <w:spacing w:val="-3"/>
          <w:sz w:val="22"/>
          <w:szCs w:val="22"/>
        </w:rPr>
        <w:t xml:space="preserve"> across the state</w:t>
      </w:r>
      <w:r w:rsidR="00862534">
        <w:rPr>
          <w:rFonts w:ascii="Arial" w:hAnsi="Arial" w:cs="Arial"/>
          <w:bCs/>
          <w:spacing w:val="-3"/>
          <w:sz w:val="22"/>
          <w:szCs w:val="22"/>
        </w:rPr>
        <w:t>.</w:t>
      </w:r>
    </w:p>
    <w:p w14:paraId="21331695" w14:textId="5C219727" w:rsidR="00AC1339" w:rsidRDefault="00201272" w:rsidP="007C72D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Roadmap has been developed in consultation with </w:t>
      </w:r>
      <w:r w:rsidR="00AC1339">
        <w:rPr>
          <w:rFonts w:ascii="Arial" w:hAnsi="Arial" w:cs="Arial"/>
          <w:bCs/>
          <w:spacing w:val="-3"/>
          <w:sz w:val="22"/>
          <w:szCs w:val="22"/>
        </w:rPr>
        <w:t xml:space="preserve">over 90 stakeholder groups across Queensland to ensure it captures </w:t>
      </w:r>
      <w:r w:rsidR="00EA0F15">
        <w:rPr>
          <w:rFonts w:ascii="Arial" w:hAnsi="Arial" w:cs="Arial"/>
          <w:bCs/>
          <w:spacing w:val="-3"/>
          <w:sz w:val="22"/>
          <w:szCs w:val="22"/>
        </w:rPr>
        <w:t>the</w:t>
      </w:r>
      <w:r w:rsidR="00EA0F15" w:rsidRPr="00EA0F15">
        <w:rPr>
          <w:rFonts w:ascii="Arial" w:hAnsi="Arial" w:cs="Arial"/>
          <w:bCs/>
          <w:spacing w:val="-3"/>
          <w:sz w:val="22"/>
          <w:szCs w:val="22"/>
        </w:rPr>
        <w:t xml:space="preserve"> priorities </w:t>
      </w:r>
      <w:r w:rsidR="00EA0F15">
        <w:rPr>
          <w:rFonts w:ascii="Arial" w:hAnsi="Arial" w:cs="Arial"/>
          <w:bCs/>
          <w:spacing w:val="-3"/>
          <w:sz w:val="22"/>
          <w:szCs w:val="22"/>
        </w:rPr>
        <w:t>a</w:t>
      </w:r>
      <w:r w:rsidR="00EA0F15" w:rsidRPr="00EA0F15">
        <w:rPr>
          <w:rFonts w:ascii="Arial" w:hAnsi="Arial" w:cs="Arial"/>
          <w:bCs/>
          <w:spacing w:val="-3"/>
          <w:sz w:val="22"/>
          <w:szCs w:val="22"/>
        </w:rPr>
        <w:t xml:space="preserve">nd interests of regional communities and addresses industry need. </w:t>
      </w:r>
      <w:r w:rsidR="00EA0F15">
        <w:rPr>
          <w:rFonts w:ascii="Arial" w:hAnsi="Arial" w:cs="Arial"/>
          <w:bCs/>
          <w:spacing w:val="-3"/>
          <w:sz w:val="22"/>
          <w:szCs w:val="22"/>
        </w:rPr>
        <w:t>Stakeholders consulted includ</w:t>
      </w:r>
      <w:r w:rsidR="00A20222">
        <w:rPr>
          <w:rFonts w:ascii="Arial" w:hAnsi="Arial" w:cs="Arial"/>
          <w:bCs/>
          <w:spacing w:val="-3"/>
          <w:sz w:val="22"/>
          <w:szCs w:val="22"/>
        </w:rPr>
        <w:t xml:space="preserve">e representatives from the renewable energy industry, </w:t>
      </w:r>
      <w:r w:rsidR="00552F17">
        <w:rPr>
          <w:rFonts w:ascii="Arial" w:hAnsi="Arial" w:cs="Arial"/>
          <w:bCs/>
          <w:spacing w:val="-3"/>
          <w:sz w:val="22"/>
          <w:szCs w:val="22"/>
        </w:rPr>
        <w:t xml:space="preserve">publicly owned </w:t>
      </w:r>
      <w:r w:rsidR="00A20222">
        <w:rPr>
          <w:rFonts w:ascii="Arial" w:hAnsi="Arial" w:cs="Arial"/>
          <w:bCs/>
          <w:spacing w:val="-3"/>
          <w:sz w:val="22"/>
          <w:szCs w:val="22"/>
        </w:rPr>
        <w:t xml:space="preserve">energy </w:t>
      </w:r>
      <w:r w:rsidR="006E1543">
        <w:rPr>
          <w:rFonts w:ascii="Arial" w:hAnsi="Arial" w:cs="Arial"/>
          <w:bCs/>
          <w:spacing w:val="-3"/>
          <w:sz w:val="22"/>
          <w:szCs w:val="22"/>
        </w:rPr>
        <w:t>companies</w:t>
      </w:r>
      <w:r w:rsidR="00A20222">
        <w:rPr>
          <w:rFonts w:ascii="Arial" w:hAnsi="Arial" w:cs="Arial"/>
          <w:bCs/>
          <w:spacing w:val="-3"/>
          <w:sz w:val="22"/>
          <w:szCs w:val="22"/>
        </w:rPr>
        <w:t xml:space="preserve">, education and training providers, worker </w:t>
      </w:r>
      <w:r w:rsidR="00153B83">
        <w:rPr>
          <w:rFonts w:ascii="Arial" w:hAnsi="Arial" w:cs="Arial"/>
          <w:bCs/>
          <w:spacing w:val="-3"/>
          <w:sz w:val="22"/>
          <w:szCs w:val="22"/>
        </w:rPr>
        <w:t>representatives</w:t>
      </w:r>
      <w:r w:rsidR="00A20222">
        <w:rPr>
          <w:rFonts w:ascii="Arial" w:hAnsi="Arial" w:cs="Arial"/>
          <w:bCs/>
          <w:spacing w:val="-3"/>
          <w:sz w:val="22"/>
          <w:szCs w:val="22"/>
        </w:rPr>
        <w:t xml:space="preserve">, regional </w:t>
      </w:r>
      <w:r w:rsidR="00153B83">
        <w:rPr>
          <w:rFonts w:ascii="Arial" w:hAnsi="Arial" w:cs="Arial"/>
          <w:bCs/>
          <w:spacing w:val="-3"/>
          <w:sz w:val="22"/>
          <w:szCs w:val="22"/>
        </w:rPr>
        <w:t>economic</w:t>
      </w:r>
      <w:r w:rsidR="00A20222">
        <w:rPr>
          <w:rFonts w:ascii="Arial" w:hAnsi="Arial" w:cs="Arial"/>
          <w:bCs/>
          <w:spacing w:val="-3"/>
          <w:sz w:val="22"/>
          <w:szCs w:val="22"/>
        </w:rPr>
        <w:t xml:space="preserve"> bodies, government at </w:t>
      </w:r>
      <w:r w:rsidR="00153B83">
        <w:rPr>
          <w:rFonts w:ascii="Arial" w:hAnsi="Arial" w:cs="Arial"/>
          <w:bCs/>
          <w:spacing w:val="-3"/>
          <w:sz w:val="22"/>
          <w:szCs w:val="22"/>
        </w:rPr>
        <w:t xml:space="preserve">local, state and federal level, and the broader community. </w:t>
      </w:r>
      <w:r w:rsidR="00EA0F15" w:rsidRPr="00EA0F15">
        <w:rPr>
          <w:rFonts w:ascii="Arial" w:hAnsi="Arial" w:cs="Arial"/>
          <w:bCs/>
          <w:spacing w:val="-3"/>
          <w:sz w:val="22"/>
          <w:szCs w:val="22"/>
        </w:rPr>
        <w:t xml:space="preserve"> </w:t>
      </w:r>
    </w:p>
    <w:p w14:paraId="3304EA76" w14:textId="1356A96C" w:rsidR="00201272" w:rsidRPr="004307B3" w:rsidRDefault="00AC361D" w:rsidP="007C72D0">
      <w:pPr>
        <w:numPr>
          <w:ilvl w:val="0"/>
          <w:numId w:val="1"/>
        </w:numPr>
        <w:tabs>
          <w:tab w:val="clear" w:pos="720"/>
          <w:tab w:val="num" w:pos="360"/>
        </w:tabs>
        <w:spacing w:before="240"/>
        <w:ind w:left="360"/>
        <w:jc w:val="both"/>
        <w:rPr>
          <w:rFonts w:ascii="Arial" w:hAnsi="Arial" w:cs="Arial"/>
          <w:bCs/>
          <w:i/>
          <w:iCs/>
          <w:spacing w:val="-3"/>
          <w:sz w:val="22"/>
          <w:szCs w:val="22"/>
        </w:rPr>
      </w:pPr>
      <w:r>
        <w:rPr>
          <w:rFonts w:ascii="Arial" w:hAnsi="Arial" w:cs="Arial"/>
          <w:bCs/>
          <w:spacing w:val="-3"/>
          <w:sz w:val="22"/>
          <w:szCs w:val="22"/>
        </w:rPr>
        <w:t>Government and industry</w:t>
      </w:r>
      <w:r w:rsidR="00376B40">
        <w:rPr>
          <w:rFonts w:ascii="Arial" w:hAnsi="Arial" w:cs="Arial"/>
          <w:bCs/>
          <w:spacing w:val="-3"/>
          <w:sz w:val="22"/>
          <w:szCs w:val="22"/>
        </w:rPr>
        <w:t xml:space="preserve"> will work together to deliver the </w:t>
      </w:r>
      <w:r w:rsidR="00BC79DE">
        <w:rPr>
          <w:rFonts w:ascii="Arial" w:hAnsi="Arial" w:cs="Arial"/>
          <w:bCs/>
          <w:spacing w:val="-3"/>
          <w:sz w:val="22"/>
          <w:szCs w:val="22"/>
        </w:rPr>
        <w:t>actions</w:t>
      </w:r>
      <w:r w:rsidR="00153B83">
        <w:rPr>
          <w:rFonts w:ascii="Arial" w:hAnsi="Arial" w:cs="Arial"/>
          <w:bCs/>
          <w:spacing w:val="-3"/>
          <w:sz w:val="22"/>
          <w:szCs w:val="22"/>
        </w:rPr>
        <w:t xml:space="preserve"> outlined</w:t>
      </w:r>
      <w:r w:rsidR="00BC79DE">
        <w:rPr>
          <w:rFonts w:ascii="Arial" w:hAnsi="Arial" w:cs="Arial"/>
          <w:bCs/>
          <w:spacing w:val="-3"/>
          <w:sz w:val="22"/>
          <w:szCs w:val="22"/>
        </w:rPr>
        <w:t xml:space="preserve"> in the Roadmap t</w:t>
      </w:r>
      <w:r w:rsidR="004B48F3">
        <w:rPr>
          <w:rFonts w:ascii="Arial" w:hAnsi="Arial" w:cs="Arial"/>
          <w:bCs/>
          <w:spacing w:val="-3"/>
          <w:sz w:val="22"/>
          <w:szCs w:val="22"/>
        </w:rPr>
        <w:t xml:space="preserve">o meet the </w:t>
      </w:r>
      <w:r w:rsidR="003E5CB9">
        <w:rPr>
          <w:rFonts w:ascii="Arial" w:hAnsi="Arial" w:cs="Arial"/>
          <w:bCs/>
          <w:spacing w:val="-3"/>
          <w:sz w:val="22"/>
          <w:szCs w:val="22"/>
        </w:rPr>
        <w:t xml:space="preserve">workforce development and </w:t>
      </w:r>
      <w:r w:rsidR="004B48F3">
        <w:rPr>
          <w:rFonts w:ascii="Arial" w:hAnsi="Arial" w:cs="Arial"/>
          <w:bCs/>
          <w:spacing w:val="-3"/>
          <w:sz w:val="22"/>
          <w:szCs w:val="22"/>
        </w:rPr>
        <w:t>skills</w:t>
      </w:r>
      <w:r w:rsidR="003E5CB9">
        <w:rPr>
          <w:rFonts w:ascii="Arial" w:hAnsi="Arial" w:cs="Arial"/>
          <w:bCs/>
          <w:spacing w:val="-3"/>
          <w:sz w:val="22"/>
          <w:szCs w:val="22"/>
        </w:rPr>
        <w:t xml:space="preserve"> and training</w:t>
      </w:r>
      <w:r w:rsidR="004B48F3">
        <w:rPr>
          <w:rFonts w:ascii="Arial" w:hAnsi="Arial" w:cs="Arial"/>
          <w:bCs/>
          <w:spacing w:val="-3"/>
          <w:sz w:val="22"/>
          <w:szCs w:val="22"/>
        </w:rPr>
        <w:t xml:space="preserve"> needs of the </w:t>
      </w:r>
      <w:r w:rsidR="00153B83">
        <w:rPr>
          <w:rFonts w:ascii="Arial" w:hAnsi="Arial" w:cs="Arial"/>
          <w:bCs/>
          <w:spacing w:val="-3"/>
          <w:sz w:val="22"/>
          <w:szCs w:val="22"/>
        </w:rPr>
        <w:t>clean energy sector</w:t>
      </w:r>
      <w:r w:rsidR="00C95617">
        <w:rPr>
          <w:rFonts w:ascii="Arial" w:hAnsi="Arial" w:cs="Arial"/>
          <w:bCs/>
          <w:spacing w:val="-3"/>
          <w:sz w:val="22"/>
          <w:szCs w:val="22"/>
        </w:rPr>
        <w:t xml:space="preserve"> and to ensure local communities</w:t>
      </w:r>
      <w:r w:rsidR="001500DC">
        <w:rPr>
          <w:rFonts w:ascii="Arial" w:hAnsi="Arial" w:cs="Arial"/>
          <w:bCs/>
          <w:spacing w:val="-3"/>
          <w:sz w:val="22"/>
          <w:szCs w:val="22"/>
        </w:rPr>
        <w:t xml:space="preserve"> benefit from the </w:t>
      </w:r>
      <w:r w:rsidR="003E5CB9">
        <w:rPr>
          <w:rFonts w:ascii="Arial" w:hAnsi="Arial" w:cs="Arial"/>
          <w:bCs/>
          <w:spacing w:val="-3"/>
          <w:sz w:val="22"/>
          <w:szCs w:val="22"/>
        </w:rPr>
        <w:t xml:space="preserve">economic </w:t>
      </w:r>
      <w:r w:rsidR="001500DC">
        <w:rPr>
          <w:rFonts w:ascii="Arial" w:hAnsi="Arial" w:cs="Arial"/>
          <w:bCs/>
          <w:spacing w:val="-3"/>
          <w:sz w:val="22"/>
          <w:szCs w:val="22"/>
        </w:rPr>
        <w:t xml:space="preserve">opportunities that the industry provides. </w:t>
      </w:r>
      <w:r w:rsidR="004307B3">
        <w:rPr>
          <w:rFonts w:ascii="Arial" w:hAnsi="Arial" w:cs="Arial"/>
          <w:bCs/>
          <w:spacing w:val="-3"/>
          <w:sz w:val="22"/>
          <w:szCs w:val="22"/>
        </w:rPr>
        <w:t xml:space="preserve">The Roadmap builds on the </w:t>
      </w:r>
      <w:r w:rsidR="004307B3" w:rsidRPr="004307B3">
        <w:rPr>
          <w:rFonts w:ascii="Arial" w:hAnsi="Arial" w:cs="Arial"/>
          <w:bCs/>
          <w:i/>
          <w:iCs/>
          <w:spacing w:val="-3"/>
          <w:sz w:val="22"/>
          <w:szCs w:val="22"/>
        </w:rPr>
        <w:t>Hydrogen Industry Workforce Development Roadmap 2022-2032</w:t>
      </w:r>
      <w:r w:rsidR="004307B3">
        <w:rPr>
          <w:rFonts w:ascii="Arial" w:hAnsi="Arial" w:cs="Arial"/>
          <w:bCs/>
          <w:i/>
          <w:iCs/>
          <w:spacing w:val="-3"/>
          <w:sz w:val="22"/>
          <w:szCs w:val="22"/>
        </w:rPr>
        <w:t xml:space="preserve"> </w:t>
      </w:r>
      <w:r w:rsidR="004307B3" w:rsidRPr="004307B3">
        <w:rPr>
          <w:rFonts w:ascii="Arial" w:hAnsi="Arial" w:cs="Arial"/>
          <w:bCs/>
          <w:spacing w:val="-3"/>
          <w:sz w:val="22"/>
          <w:szCs w:val="22"/>
        </w:rPr>
        <w:t>delivered in 2022, which s</w:t>
      </w:r>
      <w:r w:rsidR="004307B3">
        <w:rPr>
          <w:rFonts w:ascii="Arial" w:hAnsi="Arial" w:cs="Arial"/>
          <w:bCs/>
          <w:spacing w:val="-3"/>
          <w:sz w:val="22"/>
          <w:szCs w:val="22"/>
        </w:rPr>
        <w:t>upports hydrogen workforce development and skills and training for the renewable hydrogen industry.</w:t>
      </w:r>
    </w:p>
    <w:p w14:paraId="1960098F" w14:textId="352E69E3" w:rsidR="00493318" w:rsidRPr="00493318" w:rsidRDefault="00BC6952" w:rsidP="007C72D0">
      <w:pPr>
        <w:numPr>
          <w:ilvl w:val="0"/>
          <w:numId w:val="1"/>
        </w:numPr>
        <w:tabs>
          <w:tab w:val="clear" w:pos="720"/>
          <w:tab w:val="num" w:pos="360"/>
        </w:tabs>
        <w:spacing w:before="240"/>
        <w:ind w:left="360"/>
        <w:jc w:val="both"/>
        <w:rPr>
          <w:rFonts w:ascii="Arial" w:hAnsi="Arial" w:cs="Arial"/>
          <w:bCs/>
          <w:i/>
          <w:iCs/>
          <w:spacing w:val="-3"/>
          <w:sz w:val="22"/>
          <w:szCs w:val="22"/>
        </w:rPr>
      </w:pPr>
      <w:r w:rsidRPr="00493318">
        <w:rPr>
          <w:rFonts w:ascii="Arial" w:hAnsi="Arial" w:cs="Arial"/>
          <w:sz w:val="22"/>
          <w:szCs w:val="22"/>
          <w:u w:val="single"/>
        </w:rPr>
        <w:t>Cabinet approved</w:t>
      </w:r>
      <w:r w:rsidR="00382AAA" w:rsidRPr="00493318">
        <w:rPr>
          <w:rFonts w:ascii="Arial" w:hAnsi="Arial" w:cs="Arial"/>
          <w:sz w:val="22"/>
          <w:szCs w:val="22"/>
        </w:rPr>
        <w:t xml:space="preserve"> </w:t>
      </w:r>
      <w:r w:rsidR="007C72D0">
        <w:rPr>
          <w:rFonts w:ascii="Arial" w:hAnsi="Arial" w:cs="Arial"/>
          <w:sz w:val="22"/>
          <w:szCs w:val="22"/>
        </w:rPr>
        <w:t xml:space="preserve">the </w:t>
      </w:r>
      <w:r w:rsidR="00EA3472">
        <w:rPr>
          <w:rFonts w:ascii="Arial" w:hAnsi="Arial" w:cs="Arial"/>
          <w:i/>
          <w:iCs/>
          <w:sz w:val="22"/>
          <w:szCs w:val="22"/>
        </w:rPr>
        <w:t>Queensland’s</w:t>
      </w:r>
      <w:r w:rsidR="00382AAA" w:rsidRPr="00493318">
        <w:rPr>
          <w:rFonts w:ascii="Arial" w:hAnsi="Arial" w:cs="Arial"/>
          <w:sz w:val="22"/>
          <w:szCs w:val="22"/>
        </w:rPr>
        <w:t xml:space="preserve"> </w:t>
      </w:r>
      <w:r w:rsidR="00C95617" w:rsidRPr="00493318">
        <w:rPr>
          <w:rFonts w:ascii="Arial" w:hAnsi="Arial" w:cs="Arial"/>
          <w:i/>
          <w:iCs/>
          <w:sz w:val="22"/>
          <w:szCs w:val="22"/>
        </w:rPr>
        <w:t xml:space="preserve">Clean Energy Workforce Roadmap </w:t>
      </w:r>
      <w:r w:rsidR="00C95617" w:rsidRPr="00493318">
        <w:rPr>
          <w:rFonts w:ascii="Arial" w:hAnsi="Arial" w:cs="Arial"/>
          <w:sz w:val="22"/>
          <w:szCs w:val="22"/>
        </w:rPr>
        <w:t>and its public release</w:t>
      </w:r>
      <w:r w:rsidR="00493318" w:rsidRPr="00493318">
        <w:rPr>
          <w:rFonts w:ascii="Arial" w:hAnsi="Arial" w:cs="Arial"/>
          <w:color w:val="auto"/>
          <w:sz w:val="22"/>
          <w:szCs w:val="22"/>
        </w:rPr>
        <w:t>.</w:t>
      </w:r>
    </w:p>
    <w:p w14:paraId="190833A1" w14:textId="6102704C" w:rsidR="00BC6952" w:rsidRPr="007C72D0" w:rsidRDefault="00BC6952" w:rsidP="004609A7">
      <w:pPr>
        <w:keepNext/>
        <w:numPr>
          <w:ilvl w:val="0"/>
          <w:numId w:val="1"/>
        </w:numPr>
        <w:tabs>
          <w:tab w:val="clear" w:pos="720"/>
          <w:tab w:val="num" w:pos="360"/>
        </w:tabs>
        <w:spacing w:before="360"/>
        <w:ind w:left="360"/>
        <w:jc w:val="both"/>
        <w:rPr>
          <w:rFonts w:ascii="Arial" w:hAnsi="Arial" w:cs="Arial"/>
          <w:iCs/>
          <w:sz w:val="22"/>
          <w:szCs w:val="22"/>
        </w:rPr>
      </w:pPr>
      <w:r w:rsidRPr="00C07656">
        <w:rPr>
          <w:rFonts w:ascii="Arial" w:hAnsi="Arial" w:cs="Arial"/>
          <w:i/>
          <w:sz w:val="22"/>
          <w:szCs w:val="22"/>
          <w:u w:val="single"/>
        </w:rPr>
        <w:t>Attachments</w:t>
      </w:r>
      <w:r w:rsidR="007C72D0" w:rsidRPr="007C72D0">
        <w:rPr>
          <w:rFonts w:ascii="Arial" w:hAnsi="Arial" w:cs="Arial"/>
          <w:iCs/>
          <w:sz w:val="22"/>
          <w:szCs w:val="22"/>
        </w:rPr>
        <w:t>:</w:t>
      </w:r>
    </w:p>
    <w:p w14:paraId="7D79C5D6" w14:textId="2F255F2A" w:rsidR="00BC6952" w:rsidRPr="003E5CB9" w:rsidRDefault="00FA240C" w:rsidP="007C72D0">
      <w:pPr>
        <w:numPr>
          <w:ilvl w:val="0"/>
          <w:numId w:val="2"/>
        </w:numPr>
        <w:spacing w:before="120"/>
        <w:ind w:left="811"/>
        <w:jc w:val="both"/>
        <w:rPr>
          <w:rFonts w:ascii="Arial" w:hAnsi="Arial" w:cs="Arial"/>
          <w:i/>
          <w:iCs/>
          <w:sz w:val="22"/>
          <w:szCs w:val="22"/>
        </w:rPr>
      </w:pPr>
      <w:hyperlink r:id="rId11" w:history="1">
        <w:r w:rsidR="00EA3472" w:rsidRPr="00CB150F">
          <w:rPr>
            <w:rStyle w:val="Hyperlink"/>
            <w:rFonts w:ascii="Arial" w:hAnsi="Arial" w:cs="Arial"/>
            <w:i/>
            <w:iCs/>
            <w:sz w:val="22"/>
            <w:szCs w:val="22"/>
          </w:rPr>
          <w:t xml:space="preserve">Queensland’s </w:t>
        </w:r>
        <w:r w:rsidR="004D76BB" w:rsidRPr="00CB150F">
          <w:rPr>
            <w:rStyle w:val="Hyperlink"/>
            <w:rFonts w:ascii="Arial" w:hAnsi="Arial" w:cs="Arial"/>
            <w:i/>
            <w:iCs/>
            <w:sz w:val="22"/>
            <w:szCs w:val="22"/>
          </w:rPr>
          <w:t>Clean Energy Workforce Roadmap</w:t>
        </w:r>
      </w:hyperlink>
      <w:r w:rsidR="004D76BB" w:rsidRPr="004D76BB">
        <w:rPr>
          <w:rFonts w:ascii="Arial" w:hAnsi="Arial" w:cs="Arial"/>
          <w:i/>
          <w:iCs/>
          <w:sz w:val="22"/>
          <w:szCs w:val="22"/>
        </w:rPr>
        <w:t xml:space="preserve"> </w:t>
      </w:r>
    </w:p>
    <w:sectPr w:rsidR="00BC6952" w:rsidRPr="003E5CB9" w:rsidSect="004254E4">
      <w:headerReference w:type="default" r:id="rId12"/>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4BD2" w14:textId="77777777" w:rsidR="004254E4" w:rsidRDefault="004254E4" w:rsidP="00D6589B">
      <w:r>
        <w:separator/>
      </w:r>
    </w:p>
  </w:endnote>
  <w:endnote w:type="continuationSeparator" w:id="0">
    <w:p w14:paraId="2BDA6EA6" w14:textId="77777777" w:rsidR="004254E4" w:rsidRDefault="004254E4" w:rsidP="00D6589B">
      <w:r>
        <w:continuationSeparator/>
      </w:r>
    </w:p>
  </w:endnote>
  <w:endnote w:type="continuationNotice" w:id="1">
    <w:p w14:paraId="53953E92" w14:textId="77777777" w:rsidR="004254E4" w:rsidRDefault="00425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EC1B" w14:textId="77777777" w:rsidR="004254E4" w:rsidRDefault="004254E4" w:rsidP="00D6589B">
      <w:r>
        <w:separator/>
      </w:r>
    </w:p>
  </w:footnote>
  <w:footnote w:type="continuationSeparator" w:id="0">
    <w:p w14:paraId="4A7F28FA" w14:textId="77777777" w:rsidR="004254E4" w:rsidRDefault="004254E4" w:rsidP="00D6589B">
      <w:r>
        <w:continuationSeparator/>
      </w:r>
    </w:p>
  </w:footnote>
  <w:footnote w:type="continuationNotice" w:id="1">
    <w:p w14:paraId="28BA5371" w14:textId="77777777" w:rsidR="004254E4" w:rsidRDefault="00425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029D" w14:textId="65688301"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48983CAB"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135C3AB9" w14:textId="157D44E7"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415FD">
      <w:rPr>
        <w:rFonts w:ascii="Arial" w:hAnsi="Arial" w:cs="Arial"/>
        <w:b/>
        <w:sz w:val="22"/>
        <w:szCs w:val="22"/>
      </w:rPr>
      <w:t xml:space="preserve">October </w:t>
    </w:r>
    <w:r w:rsidR="000015FF">
      <w:rPr>
        <w:rFonts w:ascii="Arial" w:hAnsi="Arial" w:cs="Arial"/>
        <w:b/>
        <w:sz w:val="22"/>
        <w:szCs w:val="22"/>
      </w:rPr>
      <w:t>202</w:t>
    </w:r>
    <w:r w:rsidR="009415FD">
      <w:rPr>
        <w:rFonts w:ascii="Arial" w:hAnsi="Arial" w:cs="Arial"/>
        <w:b/>
        <w:sz w:val="22"/>
        <w:szCs w:val="22"/>
      </w:rPr>
      <w:t>3</w:t>
    </w:r>
  </w:p>
  <w:p w14:paraId="54459370" w14:textId="5B7F67B5" w:rsidR="00950178" w:rsidRDefault="00D32FA2" w:rsidP="00D6589B">
    <w:pPr>
      <w:pStyle w:val="Header"/>
      <w:spacing w:before="120"/>
      <w:rPr>
        <w:rFonts w:ascii="Arial" w:hAnsi="Arial" w:cs="Arial"/>
        <w:b/>
        <w:sz w:val="22"/>
        <w:szCs w:val="22"/>
        <w:u w:val="single"/>
      </w:rPr>
    </w:pPr>
    <w:r>
      <w:rPr>
        <w:rFonts w:ascii="Arial" w:hAnsi="Arial" w:cs="Arial"/>
        <w:b/>
        <w:sz w:val="22"/>
        <w:szCs w:val="22"/>
        <w:u w:val="single"/>
      </w:rPr>
      <w:t xml:space="preserve">Release of </w:t>
    </w:r>
    <w:r w:rsidR="005360BA">
      <w:rPr>
        <w:rFonts w:ascii="Arial" w:hAnsi="Arial" w:cs="Arial"/>
        <w:b/>
        <w:sz w:val="22"/>
        <w:szCs w:val="22"/>
        <w:u w:val="single"/>
      </w:rPr>
      <w:t>Queensland’s</w:t>
    </w:r>
    <w:r>
      <w:rPr>
        <w:rFonts w:ascii="Arial" w:hAnsi="Arial" w:cs="Arial"/>
        <w:b/>
        <w:sz w:val="22"/>
        <w:szCs w:val="22"/>
        <w:u w:val="single"/>
      </w:rPr>
      <w:t xml:space="preserve"> </w:t>
    </w:r>
    <w:r w:rsidR="009415FD">
      <w:rPr>
        <w:rFonts w:ascii="Arial" w:hAnsi="Arial" w:cs="Arial"/>
        <w:b/>
        <w:sz w:val="22"/>
        <w:szCs w:val="22"/>
        <w:u w:val="single"/>
      </w:rPr>
      <w:t>Clean Ene</w:t>
    </w:r>
    <w:r w:rsidR="00671DDB">
      <w:rPr>
        <w:rFonts w:ascii="Arial" w:hAnsi="Arial" w:cs="Arial"/>
        <w:b/>
        <w:sz w:val="22"/>
        <w:szCs w:val="22"/>
        <w:u w:val="single"/>
      </w:rPr>
      <w:t xml:space="preserve">rgy Workforce Roadmap </w:t>
    </w:r>
  </w:p>
  <w:p w14:paraId="577CF3E4" w14:textId="77777777" w:rsidR="008E0864" w:rsidRPr="008E0864" w:rsidRDefault="008E0864" w:rsidP="008E0864">
    <w:pPr>
      <w:pStyle w:val="Header"/>
      <w:spacing w:before="120"/>
      <w:rPr>
        <w:rFonts w:ascii="Arial" w:hAnsi="Arial" w:cs="Arial"/>
        <w:b/>
        <w:sz w:val="22"/>
        <w:szCs w:val="22"/>
        <w:u w:val="single"/>
      </w:rPr>
    </w:pPr>
    <w:r w:rsidRPr="008E0864">
      <w:rPr>
        <w:rFonts w:ascii="Arial" w:hAnsi="Arial" w:cs="Arial"/>
        <w:b/>
        <w:sz w:val="22"/>
        <w:szCs w:val="22"/>
        <w:u w:val="single"/>
      </w:rPr>
      <w:t>Minister for Employment and Small Business, Minister for Training and Skills Development and Minister for Youth Justice</w:t>
    </w:r>
  </w:p>
  <w:p w14:paraId="67A3CD5A" w14:textId="6FA55435" w:rsidR="008E0864" w:rsidRDefault="008E0864" w:rsidP="004609A7">
    <w:pPr>
      <w:pStyle w:val="Header"/>
      <w:rPr>
        <w:rFonts w:ascii="Arial" w:hAnsi="Arial" w:cs="Arial"/>
        <w:b/>
        <w:sz w:val="22"/>
        <w:szCs w:val="22"/>
        <w:u w:val="single"/>
      </w:rPr>
    </w:pPr>
    <w:r w:rsidRPr="008E0864">
      <w:rPr>
        <w:rFonts w:ascii="Arial" w:hAnsi="Arial" w:cs="Arial"/>
        <w:b/>
        <w:sz w:val="22"/>
        <w:szCs w:val="22"/>
        <w:u w:val="single"/>
      </w:rPr>
      <w:t>Minister for Energy, Renewables and Hydrogen and Minister for Public Works and Procurement</w:t>
    </w:r>
  </w:p>
  <w:p w14:paraId="10ADCAFE" w14:textId="77777777"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5BCB"/>
    <w:multiLevelType w:val="hybridMultilevel"/>
    <w:tmpl w:val="9E2A5C64"/>
    <w:lvl w:ilvl="0" w:tplc="D626EEBE">
      <w:start w:val="1"/>
      <w:numFmt w:val="decimal"/>
      <w:lvlText w:val="%1."/>
      <w:lvlJc w:val="left"/>
      <w:pPr>
        <w:tabs>
          <w:tab w:val="num" w:pos="360"/>
        </w:tabs>
        <w:ind w:left="360" w:hanging="360"/>
      </w:pPr>
      <w:rPr>
        <w:i w:val="0"/>
        <w:iCs/>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A36257EC"/>
    <w:lvl w:ilvl="0" w:tplc="954648AC">
      <w:start w:val="1"/>
      <w:numFmt w:val="decimal"/>
      <w:lvlText w:val="%1."/>
      <w:lvlJc w:val="left"/>
      <w:pPr>
        <w:tabs>
          <w:tab w:val="num" w:pos="720"/>
        </w:tabs>
        <w:ind w:left="720" w:hanging="360"/>
      </w:pPr>
      <w:rPr>
        <w:rFonts w:cs="Times New Roman"/>
        <w:b w:val="0"/>
        <w:bCs/>
        <w:i w:val="0"/>
        <w:iCs w:val="0"/>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688290137">
    <w:abstractNumId w:val="2"/>
  </w:num>
  <w:num w:numId="2" w16cid:durableId="1195002296">
    <w:abstractNumId w:val="1"/>
  </w:num>
  <w:num w:numId="3" w16cid:durableId="104590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58"/>
    <w:rsid w:val="000015FF"/>
    <w:rsid w:val="00032943"/>
    <w:rsid w:val="00041373"/>
    <w:rsid w:val="00042B7E"/>
    <w:rsid w:val="000430DD"/>
    <w:rsid w:val="00080F8F"/>
    <w:rsid w:val="000F7620"/>
    <w:rsid w:val="00140936"/>
    <w:rsid w:val="001500DC"/>
    <w:rsid w:val="00153B83"/>
    <w:rsid w:val="00160AA6"/>
    <w:rsid w:val="00171500"/>
    <w:rsid w:val="0017611B"/>
    <w:rsid w:val="001B06AC"/>
    <w:rsid w:val="001C6B9A"/>
    <w:rsid w:val="001E209B"/>
    <w:rsid w:val="001F2E68"/>
    <w:rsid w:val="00201272"/>
    <w:rsid w:val="0021344B"/>
    <w:rsid w:val="00252027"/>
    <w:rsid w:val="002D7B61"/>
    <w:rsid w:val="002E448C"/>
    <w:rsid w:val="0030140C"/>
    <w:rsid w:val="003051D3"/>
    <w:rsid w:val="00331B2C"/>
    <w:rsid w:val="00376B40"/>
    <w:rsid w:val="00382AAA"/>
    <w:rsid w:val="003B5871"/>
    <w:rsid w:val="003D7B71"/>
    <w:rsid w:val="003E5CB9"/>
    <w:rsid w:val="003F2BA1"/>
    <w:rsid w:val="003F55A4"/>
    <w:rsid w:val="004254E4"/>
    <w:rsid w:val="004307B3"/>
    <w:rsid w:val="004473D6"/>
    <w:rsid w:val="004609A7"/>
    <w:rsid w:val="00493318"/>
    <w:rsid w:val="004B48F3"/>
    <w:rsid w:val="004D76BB"/>
    <w:rsid w:val="004E3AE1"/>
    <w:rsid w:val="00501C66"/>
    <w:rsid w:val="00506D9D"/>
    <w:rsid w:val="005360BA"/>
    <w:rsid w:val="00552F17"/>
    <w:rsid w:val="0062613E"/>
    <w:rsid w:val="00671DDB"/>
    <w:rsid w:val="006A1978"/>
    <w:rsid w:val="006A2259"/>
    <w:rsid w:val="006E1543"/>
    <w:rsid w:val="00713C90"/>
    <w:rsid w:val="0072235C"/>
    <w:rsid w:val="00732E22"/>
    <w:rsid w:val="00740EF5"/>
    <w:rsid w:val="00746332"/>
    <w:rsid w:val="00790451"/>
    <w:rsid w:val="00791A9C"/>
    <w:rsid w:val="007A6A33"/>
    <w:rsid w:val="007B49C8"/>
    <w:rsid w:val="007C2BB2"/>
    <w:rsid w:val="007C72D0"/>
    <w:rsid w:val="007F5F58"/>
    <w:rsid w:val="007F6D50"/>
    <w:rsid w:val="00800D13"/>
    <w:rsid w:val="0081640A"/>
    <w:rsid w:val="00862534"/>
    <w:rsid w:val="008A4523"/>
    <w:rsid w:val="008B65C4"/>
    <w:rsid w:val="008D7814"/>
    <w:rsid w:val="008E0864"/>
    <w:rsid w:val="008F44CD"/>
    <w:rsid w:val="009415FD"/>
    <w:rsid w:val="0094512A"/>
    <w:rsid w:val="0094769C"/>
    <w:rsid w:val="00950178"/>
    <w:rsid w:val="009943F5"/>
    <w:rsid w:val="00A20222"/>
    <w:rsid w:val="00A42D5B"/>
    <w:rsid w:val="00A527A5"/>
    <w:rsid w:val="00AB668F"/>
    <w:rsid w:val="00AC1339"/>
    <w:rsid w:val="00AC361D"/>
    <w:rsid w:val="00AE5762"/>
    <w:rsid w:val="00AE5ABA"/>
    <w:rsid w:val="00B149BF"/>
    <w:rsid w:val="00B215BC"/>
    <w:rsid w:val="00B40AE5"/>
    <w:rsid w:val="00BC6952"/>
    <w:rsid w:val="00BC79DE"/>
    <w:rsid w:val="00C07656"/>
    <w:rsid w:val="00C15B0D"/>
    <w:rsid w:val="00C61E16"/>
    <w:rsid w:val="00C66344"/>
    <w:rsid w:val="00C95617"/>
    <w:rsid w:val="00CB150F"/>
    <w:rsid w:val="00CB1F05"/>
    <w:rsid w:val="00CE6FBA"/>
    <w:rsid w:val="00CF0D8A"/>
    <w:rsid w:val="00D32FA2"/>
    <w:rsid w:val="00D6589B"/>
    <w:rsid w:val="00D75134"/>
    <w:rsid w:val="00DB6FE7"/>
    <w:rsid w:val="00DD1068"/>
    <w:rsid w:val="00DE61EC"/>
    <w:rsid w:val="00E271E5"/>
    <w:rsid w:val="00E40262"/>
    <w:rsid w:val="00E66488"/>
    <w:rsid w:val="00E75006"/>
    <w:rsid w:val="00E96FB8"/>
    <w:rsid w:val="00EA0F15"/>
    <w:rsid w:val="00EA3472"/>
    <w:rsid w:val="00EB625B"/>
    <w:rsid w:val="00F10DF9"/>
    <w:rsid w:val="00F50414"/>
    <w:rsid w:val="00FA2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7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Revision">
    <w:name w:val="Revision"/>
    <w:hidden/>
    <w:uiPriority w:val="99"/>
    <w:semiHidden/>
    <w:rsid w:val="0081640A"/>
    <w:rPr>
      <w:rFonts w:ascii="Times New Roman" w:hAnsi="Times New Roman"/>
      <w:color w:val="000000"/>
      <w:sz w:val="24"/>
    </w:rPr>
  </w:style>
  <w:style w:type="character" w:styleId="Hyperlink">
    <w:name w:val="Hyperlink"/>
    <w:basedOn w:val="DefaultParagraphFont"/>
    <w:unhideWhenUsed/>
    <w:rsid w:val="004473D6"/>
    <w:rPr>
      <w:color w:val="0000FF" w:themeColor="hyperlink"/>
      <w:u w:val="single"/>
    </w:rPr>
  </w:style>
  <w:style w:type="character" w:styleId="UnresolvedMention">
    <w:name w:val="Unresolved Mention"/>
    <w:basedOn w:val="DefaultParagraphFont"/>
    <w:uiPriority w:val="99"/>
    <w:semiHidden/>
    <w:unhideWhenUsed/>
    <w:rsid w:val="004473D6"/>
    <w:rPr>
      <w:color w:val="605E5C"/>
      <w:shd w:val="clear" w:color="auto" w:fill="E1DFDD"/>
    </w:rPr>
  </w:style>
  <w:style w:type="character" w:styleId="FollowedHyperlink">
    <w:name w:val="FollowedHyperlink"/>
    <w:basedOn w:val="DefaultParagraphFont"/>
    <w:semiHidden/>
    <w:unhideWhenUsed/>
    <w:rsid w:val="007C7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3/Oct/CleanEnergyWForceRoadmap/Attachments/Map.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20CABINET\TEMPLATES\ATFSSL\Proactive%20Release%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SharedWithUsers xmlns="63e311de-a790-43ff-be63-577c26c7507c">
      <UserInfo>
        <DisplayName/>
        <AccountId xsi:nil="true"/>
        <AccountType/>
      </UserInfo>
    </SharedWithUsers>
    <lcf76f155ced4ddcb4097134ff3c332f xmlns="b8ed82f2-f7bd-423c-8698-5e132afe92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FD25-4F4C-4C5F-BAD0-6A62D949A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BE2CA-32EF-4733-9FF8-640AEC440AE4}">
  <ds:schemaRefs>
    <ds:schemaRef ds:uri="http://schemas.microsoft.com/sharepoint/v3/contenttype/forms"/>
  </ds:schemaRefs>
</ds:datastoreItem>
</file>

<file path=customXml/itemProps3.xml><?xml version="1.0" encoding="utf-8"?>
<ds:datastoreItem xmlns:ds="http://schemas.openxmlformats.org/officeDocument/2006/customXml" ds:itemID="{1AC8BB64-09F4-4796-BC18-2801C3498AB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http://schemas.microsoft.com/office/2006/documentManagement/types"/>
    <ds:schemaRef ds:uri="b8ed82f2-f7bd-423c-8698-5e132afe9245"/>
    <ds:schemaRef ds:uri="http://www.w3.org/XML/1998/namespace"/>
    <ds:schemaRef ds:uri="http://purl.org/dc/dcmitype/"/>
  </ds:schemaRefs>
</ds:datastoreItem>
</file>

<file path=customXml/itemProps4.xml><?xml version="1.0" encoding="utf-8"?>
<ds:datastoreItem xmlns:ds="http://schemas.openxmlformats.org/officeDocument/2006/customXml" ds:itemID="{05F0AD01-FD95-44DD-B53B-4CCEF5DA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Proactive Release - Template.dotm</Template>
  <TotalTime>17</TotalTime>
  <Pages>1</Pages>
  <Words>272</Words>
  <Characters>1634</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1903</CharactersWithSpaces>
  <SharedDoc>false</SharedDoc>
  <HyperlinkBase>https://www.cabinet.qld.gov.au/documents/2023/Oct/CleanEnergyWForceRoadmap/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10</cp:revision>
  <dcterms:created xsi:type="dcterms:W3CDTF">2023-10-08T23:54:00Z</dcterms:created>
  <dcterms:modified xsi:type="dcterms:W3CDTF">2024-07-17T05:47:00Z</dcterms:modified>
  <cp:category>Communities,Economic_Development,Education,Energy,Regional,Skills,Training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0x010100B077E6BE93758642B6124853E158D2A5</vt:lpwstr>
  </property>
  <property fmtid="{D5CDD505-2E9C-101B-9397-08002B2CF9AE}" pid="4" name="_dlc_DocIdItemGuid">
    <vt:lpwstr>5e5a384d-ac95-47f5-86e9-9c5883df9220</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